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jc w:val="center"/>
        <w:rPr>
          <w:b w:val="1"/>
          <w:sz w:val="24"/>
          <w:szCs w:val="24"/>
        </w:rPr>
      </w:pPr>
      <w:r w:rsidDel="00000000" w:rsidR="00000000" w:rsidRPr="00000000">
        <w:rPr>
          <w:b w:val="1"/>
          <w:sz w:val="24"/>
          <w:szCs w:val="24"/>
          <w:rtl w:val="0"/>
        </w:rPr>
        <w:t xml:space="preserve">Executive Assistant Job Description</w:t>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Job Title:</w:t>
      </w:r>
      <w:r w:rsidDel="00000000" w:rsidR="00000000" w:rsidRPr="00000000">
        <w:rPr>
          <w:sz w:val="24"/>
          <w:szCs w:val="24"/>
          <w:rtl w:val="0"/>
        </w:rPr>
        <w:t xml:space="preserve"> Executive Assistant</w:t>
        <w:br w:type="textWrapping"/>
      </w:r>
      <w:r w:rsidDel="00000000" w:rsidR="00000000" w:rsidRPr="00000000">
        <w:rPr>
          <w:b w:val="1"/>
          <w:sz w:val="24"/>
          <w:szCs w:val="24"/>
          <w:rtl w:val="0"/>
        </w:rPr>
        <w:t xml:space="preserve">Reports To:</w:t>
      </w:r>
      <w:r w:rsidDel="00000000" w:rsidR="00000000" w:rsidRPr="00000000">
        <w:rPr>
          <w:sz w:val="24"/>
          <w:szCs w:val="24"/>
          <w:rtl w:val="0"/>
        </w:rPr>
        <w:t xml:space="preserve"> C-Level Executive (CEO, COO, etc.)</w:t>
        <w:br w:type="textWrapping"/>
      </w:r>
      <w:r w:rsidDel="00000000" w:rsidR="00000000" w:rsidRPr="00000000">
        <w:rPr>
          <w:b w:val="1"/>
          <w:sz w:val="24"/>
          <w:szCs w:val="24"/>
          <w:rtl w:val="0"/>
        </w:rPr>
        <w:t xml:space="preserve">Location:</w:t>
      </w:r>
      <w:r w:rsidDel="00000000" w:rsidR="00000000" w:rsidRPr="00000000">
        <w:rPr>
          <w:sz w:val="24"/>
          <w:szCs w:val="24"/>
          <w:rtl w:val="0"/>
        </w:rPr>
        <w:t xml:space="preserve"> [Insert location or indicate if remote]</w:t>
        <w:br w:type="textWrapping"/>
      </w:r>
      <w:r w:rsidDel="00000000" w:rsidR="00000000" w:rsidRPr="00000000">
        <w:rPr>
          <w:b w:val="1"/>
          <w:sz w:val="24"/>
          <w:szCs w:val="24"/>
          <w:rtl w:val="0"/>
        </w:rPr>
        <w:t xml:space="preserve">Job Type:</w:t>
      </w:r>
      <w:r w:rsidDel="00000000" w:rsidR="00000000" w:rsidRPr="00000000">
        <w:rPr>
          <w:sz w:val="24"/>
          <w:szCs w:val="24"/>
          <w:rtl w:val="0"/>
        </w:rPr>
        <w:t xml:space="preserve"> Full-Time</w:t>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Job Overview:</w:t>
        <w:br w:type="textWrapping"/>
      </w:r>
      <w:r w:rsidDel="00000000" w:rsidR="00000000" w:rsidRPr="00000000">
        <w:rPr>
          <w:sz w:val="24"/>
          <w:szCs w:val="24"/>
          <w:rtl w:val="0"/>
        </w:rPr>
        <w:t xml:space="preserve">We are seeking a highly organized, detail-oriented, and proactive Executive Assistant to provide high-level administrative support to our senior executive(s). The Executive Assistant will be responsible for managing daily schedules, coordinating meetings, handling confidential information, and ensuring the smooth operation of executive office activities. The ideal candidate will have excellent communication skills, strong multitasking abilities, and the discretion to handle sensitive matters.</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05">
      <w:pPr>
        <w:numPr>
          <w:ilvl w:val="0"/>
          <w:numId w:val="2"/>
        </w:numPr>
        <w:spacing w:after="0" w:afterAutospacing="0" w:before="240" w:lineRule="auto"/>
        <w:ind w:left="720" w:hanging="360"/>
        <w:rPr>
          <w:sz w:val="24"/>
          <w:szCs w:val="24"/>
        </w:rPr>
      </w:pPr>
      <w:r w:rsidDel="00000000" w:rsidR="00000000" w:rsidRPr="00000000">
        <w:rPr>
          <w:b w:val="1"/>
          <w:sz w:val="24"/>
          <w:szCs w:val="24"/>
          <w:rtl w:val="0"/>
        </w:rPr>
        <w:t xml:space="preserve">Calendar Management:</w:t>
        <w:br w:type="textWrapping"/>
      </w:r>
      <w:r w:rsidDel="00000000" w:rsidR="00000000" w:rsidRPr="00000000">
        <w:rPr>
          <w:sz w:val="24"/>
          <w:szCs w:val="24"/>
          <w:rtl w:val="0"/>
        </w:rPr>
        <w:t xml:space="preserve">Maintain and manage the executive’s schedule, including arranging appointments, meetings, and conference calls. Prioritize and coordinate all scheduling to ensure the executive’s time is optimized.</w:t>
      </w:r>
    </w:p>
    <w:p w:rsidR="00000000" w:rsidDel="00000000" w:rsidP="00000000" w:rsidRDefault="00000000" w:rsidRPr="00000000" w14:paraId="00000006">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Travel Coordination:</w:t>
        <w:br w:type="textWrapping"/>
      </w:r>
      <w:r w:rsidDel="00000000" w:rsidR="00000000" w:rsidRPr="00000000">
        <w:rPr>
          <w:sz w:val="24"/>
          <w:szCs w:val="24"/>
          <w:rtl w:val="0"/>
        </w:rPr>
        <w:t xml:space="preserve">Organize and book complex domestic and international travel arrangements, including flights, accommodations, ground transportation, and itineraries.</w:t>
      </w:r>
    </w:p>
    <w:p w:rsidR="00000000" w:rsidDel="00000000" w:rsidP="00000000" w:rsidRDefault="00000000" w:rsidRPr="00000000" w14:paraId="00000007">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Meeting Coordination:</w:t>
        <w:br w:type="textWrapping"/>
      </w:r>
      <w:r w:rsidDel="00000000" w:rsidR="00000000" w:rsidRPr="00000000">
        <w:rPr>
          <w:sz w:val="24"/>
          <w:szCs w:val="24"/>
          <w:rtl w:val="0"/>
        </w:rPr>
        <w:t xml:space="preserve">Prepare agendas, take minutes, and coordinate logistics for internal and external meetings. Ensure that the executive is prepared with all necessary materials and information for meetings.</w:t>
      </w:r>
    </w:p>
    <w:p w:rsidR="00000000" w:rsidDel="00000000" w:rsidP="00000000" w:rsidRDefault="00000000" w:rsidRPr="00000000" w14:paraId="00000008">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Communication Management:</w:t>
        <w:br w:type="textWrapping"/>
      </w:r>
      <w:r w:rsidDel="00000000" w:rsidR="00000000" w:rsidRPr="00000000">
        <w:rPr>
          <w:sz w:val="24"/>
          <w:szCs w:val="24"/>
          <w:rtl w:val="0"/>
        </w:rPr>
        <w:t xml:space="preserve">Serve as a gatekeeper by screening phone calls, emails, and other correspondence, responding on behalf of the executive where appropriate, and ensuring timely follow-up on all outstanding issues.</w:t>
      </w:r>
    </w:p>
    <w:p w:rsidR="00000000" w:rsidDel="00000000" w:rsidP="00000000" w:rsidRDefault="00000000" w:rsidRPr="00000000" w14:paraId="00000009">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Document Preparation:</w:t>
        <w:br w:type="textWrapping"/>
      </w:r>
      <w:r w:rsidDel="00000000" w:rsidR="00000000" w:rsidRPr="00000000">
        <w:rPr>
          <w:sz w:val="24"/>
          <w:szCs w:val="24"/>
          <w:rtl w:val="0"/>
        </w:rPr>
        <w:t xml:space="preserve">Prepare reports, presentations, spreadsheets, and other documents as required. Review and edit documents for accuracy and completeness before submission.</w:t>
      </w:r>
    </w:p>
    <w:p w:rsidR="00000000" w:rsidDel="00000000" w:rsidP="00000000" w:rsidRDefault="00000000" w:rsidRPr="00000000" w14:paraId="0000000A">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Expense Management:</w:t>
        <w:br w:type="textWrapping"/>
      </w:r>
      <w:r w:rsidDel="00000000" w:rsidR="00000000" w:rsidRPr="00000000">
        <w:rPr>
          <w:sz w:val="24"/>
          <w:szCs w:val="24"/>
          <w:rtl w:val="0"/>
        </w:rPr>
        <w:t xml:space="preserve">Process and track expense reports, ensuring adherence to company policies and timelines.</w:t>
      </w:r>
    </w:p>
    <w:p w:rsidR="00000000" w:rsidDel="00000000" w:rsidP="00000000" w:rsidRDefault="00000000" w:rsidRPr="00000000" w14:paraId="0000000B">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Confidentiality and Discretion:</w:t>
        <w:br w:type="textWrapping"/>
      </w:r>
      <w:r w:rsidDel="00000000" w:rsidR="00000000" w:rsidRPr="00000000">
        <w:rPr>
          <w:sz w:val="24"/>
          <w:szCs w:val="24"/>
          <w:rtl w:val="0"/>
        </w:rPr>
        <w:t xml:space="preserve">Handle sensitive information with the utmost confidentiality and professionalism, ensuring that all executive matters are managed with discretion.</w:t>
      </w:r>
    </w:p>
    <w:p w:rsidR="00000000" w:rsidDel="00000000" w:rsidP="00000000" w:rsidRDefault="00000000" w:rsidRPr="00000000" w14:paraId="0000000C">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Project Support:</w:t>
        <w:br w:type="textWrapping"/>
      </w:r>
      <w:r w:rsidDel="00000000" w:rsidR="00000000" w:rsidRPr="00000000">
        <w:rPr>
          <w:sz w:val="24"/>
          <w:szCs w:val="24"/>
          <w:rtl w:val="0"/>
        </w:rPr>
        <w:t xml:space="preserve">Assist with special projects and initiatives as directed by the executive, ensuring deadlines are met and priorities are managed efficiently.</w:t>
      </w:r>
    </w:p>
    <w:p w:rsidR="00000000" w:rsidDel="00000000" w:rsidP="00000000" w:rsidRDefault="00000000" w:rsidRPr="00000000" w14:paraId="0000000D">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Relationship Management:</w:t>
        <w:br w:type="textWrapping"/>
      </w:r>
      <w:r w:rsidDel="00000000" w:rsidR="00000000" w:rsidRPr="00000000">
        <w:rPr>
          <w:sz w:val="24"/>
          <w:szCs w:val="24"/>
          <w:rtl w:val="0"/>
        </w:rPr>
        <w:t xml:space="preserve">Build and maintain strong working relationships with internal and external stakeholders, acting as a liaison between the executive and team members, clients, and partners.</w:t>
      </w:r>
    </w:p>
    <w:p w:rsidR="00000000" w:rsidDel="00000000" w:rsidP="00000000" w:rsidRDefault="00000000" w:rsidRPr="00000000" w14:paraId="0000000E">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Event Planning:</w:t>
        <w:br w:type="textWrapping"/>
      </w:r>
      <w:r w:rsidDel="00000000" w:rsidR="00000000" w:rsidRPr="00000000">
        <w:rPr>
          <w:sz w:val="24"/>
          <w:szCs w:val="24"/>
          <w:rtl w:val="0"/>
        </w:rPr>
        <w:t xml:space="preserve">Organize and coordinate corporate events, team-building activities, and social gatherings as needed.</w:t>
      </w:r>
    </w:p>
    <w:p w:rsidR="00000000" w:rsidDel="00000000" w:rsidP="00000000" w:rsidRDefault="00000000" w:rsidRPr="00000000" w14:paraId="0000000F">
      <w:pPr>
        <w:numPr>
          <w:ilvl w:val="0"/>
          <w:numId w:val="2"/>
        </w:numPr>
        <w:spacing w:after="240" w:before="0" w:beforeAutospacing="0" w:lineRule="auto"/>
        <w:ind w:left="720" w:hanging="360"/>
        <w:rPr>
          <w:sz w:val="24"/>
          <w:szCs w:val="24"/>
        </w:rPr>
      </w:pPr>
      <w:r w:rsidDel="00000000" w:rsidR="00000000" w:rsidRPr="00000000">
        <w:rPr>
          <w:b w:val="1"/>
          <w:sz w:val="24"/>
          <w:szCs w:val="24"/>
          <w:rtl w:val="0"/>
        </w:rPr>
        <w:t xml:space="preserve">Office Management:</w:t>
        <w:br w:type="textWrapping"/>
      </w:r>
      <w:r w:rsidDel="00000000" w:rsidR="00000000" w:rsidRPr="00000000">
        <w:rPr>
          <w:sz w:val="24"/>
          <w:szCs w:val="24"/>
          <w:rtl w:val="0"/>
        </w:rPr>
        <w:t xml:space="preserve">Manage office supplies and equipment for the executive's office and handle any administrative tasks necessary to maintain a productive environment.</w:t>
      </w:r>
    </w:p>
    <w:p w:rsidR="00000000" w:rsidDel="00000000" w:rsidP="00000000" w:rsidRDefault="00000000" w:rsidRPr="00000000" w14:paraId="00000010">
      <w:pPr>
        <w:spacing w:after="240" w:before="240" w:lineRule="auto"/>
        <w:rPr>
          <w:b w:val="1"/>
          <w:sz w:val="24"/>
          <w:szCs w:val="24"/>
        </w:rPr>
      </w:pPr>
      <w:r w:rsidDel="00000000" w:rsidR="00000000" w:rsidRPr="00000000">
        <w:rPr>
          <w:b w:val="1"/>
          <w:sz w:val="24"/>
          <w:szCs w:val="24"/>
          <w:rtl w:val="0"/>
        </w:rPr>
        <w:t xml:space="preserve">Qualifications:</w:t>
      </w:r>
    </w:p>
    <w:p w:rsidR="00000000" w:rsidDel="00000000" w:rsidP="00000000" w:rsidRDefault="00000000" w:rsidRPr="00000000" w14:paraId="00000011">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12">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Bachelor’s degree in Business Administration, Communications, or a related field preferred but not required.</w:t>
      </w:r>
    </w:p>
    <w:p w:rsidR="00000000" w:rsidDel="00000000" w:rsidP="00000000" w:rsidRDefault="00000000" w:rsidRPr="00000000" w14:paraId="00000013">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14">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3+ years of experience in an executive assistant or high-level administrative role.</w:t>
      </w:r>
    </w:p>
    <w:p w:rsidR="00000000" w:rsidDel="00000000" w:rsidP="00000000" w:rsidRDefault="00000000" w:rsidRPr="00000000" w14:paraId="00000015">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Proven ability to manage schedules, logistics, and executive priorities effectively.</w:t>
      </w:r>
    </w:p>
    <w:p w:rsidR="00000000" w:rsidDel="00000000" w:rsidP="00000000" w:rsidRDefault="00000000" w:rsidRPr="00000000" w14:paraId="00000016">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Skills:</w:t>
      </w:r>
    </w:p>
    <w:p w:rsidR="00000000" w:rsidDel="00000000" w:rsidP="00000000" w:rsidRDefault="00000000" w:rsidRPr="00000000" w14:paraId="00000017">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Strong organizational and time management skills with the ability to multitask.</w:t>
      </w:r>
    </w:p>
    <w:p w:rsidR="00000000" w:rsidDel="00000000" w:rsidP="00000000" w:rsidRDefault="00000000" w:rsidRPr="00000000" w14:paraId="00000018">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Excellent written and verbal communication skills.</w:t>
      </w:r>
    </w:p>
    <w:p w:rsidR="00000000" w:rsidDel="00000000" w:rsidP="00000000" w:rsidRDefault="00000000" w:rsidRPr="00000000" w14:paraId="00000019">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High level of discretion and professionalism in handling confidential matters.</w:t>
      </w:r>
    </w:p>
    <w:p w:rsidR="00000000" w:rsidDel="00000000" w:rsidP="00000000" w:rsidRDefault="00000000" w:rsidRPr="00000000" w14:paraId="0000001A">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Proficiency in Microsoft Office Suite (Outlook, Word, Excel, PowerPoint) and experience with calendar management tools (e.g., Google Calendar).</w:t>
      </w:r>
    </w:p>
    <w:p w:rsidR="00000000" w:rsidDel="00000000" w:rsidP="00000000" w:rsidRDefault="00000000" w:rsidRPr="00000000" w14:paraId="0000001B">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Strong problem-solving abilities with a proactive, solution-oriented approach.</w:t>
      </w:r>
    </w:p>
    <w:p w:rsidR="00000000" w:rsidDel="00000000" w:rsidP="00000000" w:rsidRDefault="00000000" w:rsidRPr="00000000" w14:paraId="0000001C">
      <w:pPr>
        <w:numPr>
          <w:ilvl w:val="1"/>
          <w:numId w:val="1"/>
        </w:numPr>
        <w:spacing w:after="240" w:before="0" w:beforeAutospacing="0" w:lineRule="auto"/>
        <w:ind w:left="1440" w:hanging="360"/>
        <w:rPr>
          <w:sz w:val="24"/>
          <w:szCs w:val="24"/>
        </w:rPr>
      </w:pPr>
      <w:r w:rsidDel="00000000" w:rsidR="00000000" w:rsidRPr="00000000">
        <w:rPr>
          <w:sz w:val="24"/>
          <w:szCs w:val="24"/>
          <w:rtl w:val="0"/>
        </w:rPr>
        <w:t xml:space="preserve">Ability to work independently and prioritize tasks in a fast-paced environment.</w:t>
      </w:r>
    </w:p>
    <w:p w:rsidR="00000000" w:rsidDel="00000000" w:rsidP="00000000" w:rsidRDefault="00000000" w:rsidRPr="00000000" w14:paraId="0000001D">
      <w:pPr>
        <w:spacing w:after="240" w:before="240" w:lineRule="auto"/>
        <w:rPr>
          <w:b w:val="1"/>
          <w:sz w:val="24"/>
          <w:szCs w:val="24"/>
        </w:rPr>
      </w:pPr>
      <w:r w:rsidDel="00000000" w:rsidR="00000000" w:rsidRPr="00000000">
        <w:rPr>
          <w:b w:val="1"/>
          <w:sz w:val="24"/>
          <w:szCs w:val="24"/>
          <w:rtl w:val="0"/>
        </w:rPr>
        <w:t xml:space="preserve">Work Environment:</w:t>
      </w:r>
    </w:p>
    <w:p w:rsidR="00000000" w:rsidDel="00000000" w:rsidP="00000000" w:rsidRDefault="00000000" w:rsidRPr="00000000" w14:paraId="0000001E">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The role requires flexibility, including occasional overtime, to meet the needs of the executive’s schedule.</w:t>
      </w:r>
    </w:p>
    <w:p w:rsidR="00000000" w:rsidDel="00000000" w:rsidP="00000000" w:rsidRDefault="00000000" w:rsidRPr="00000000" w14:paraId="0000001F">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Ability to work in a dynamic environment with shifting priorities and deadlines.</w:t>
      </w:r>
    </w:p>
    <w:p w:rsidR="00000000" w:rsidDel="00000000" w:rsidP="00000000" w:rsidRDefault="00000000" w:rsidRPr="00000000" w14:paraId="00000020">
      <w:pPr>
        <w:spacing w:after="240" w:before="240" w:lineRule="auto"/>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21">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Competitive salary based on experience.</w:t>
      </w:r>
    </w:p>
    <w:p w:rsidR="00000000" w:rsidDel="00000000" w:rsidP="00000000" w:rsidRDefault="00000000" w:rsidRPr="00000000" w14:paraId="00000022">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Health, dental, and vision insurance.</w:t>
      </w:r>
    </w:p>
    <w:p w:rsidR="00000000" w:rsidDel="00000000" w:rsidP="00000000" w:rsidRDefault="00000000" w:rsidRPr="00000000" w14:paraId="00000023">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Paid time off and holiday pay.</w:t>
      </w:r>
    </w:p>
    <w:p w:rsidR="00000000" w:rsidDel="00000000" w:rsidP="00000000" w:rsidRDefault="00000000" w:rsidRPr="00000000" w14:paraId="00000024">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Retirement plan options with company matching.</w:t>
      </w:r>
    </w:p>
    <w:p w:rsidR="00000000" w:rsidDel="00000000" w:rsidP="00000000" w:rsidRDefault="00000000" w:rsidRPr="00000000" w14:paraId="00000025">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Professional development and growth opportunities.</w:t>
      </w:r>
    </w:p>
    <w:p w:rsidR="00000000" w:rsidDel="00000000" w:rsidP="00000000" w:rsidRDefault="00000000" w:rsidRPr="00000000" w14:paraId="00000026">
      <w:pPr>
        <w:spacing w:after="240" w:before="240"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Please submit your resume and a brief cover letter explaining why you are a great fit for this role.</w:t>
      </w:r>
    </w:p>
    <w:p w:rsidR="00000000" w:rsidDel="00000000" w:rsidP="00000000" w:rsidRDefault="00000000" w:rsidRPr="00000000" w14:paraId="00000028">
      <w:pPr>
        <w:spacing w:after="240" w:before="240" w:lineRule="auto"/>
        <w:rPr>
          <w:b w:val="1"/>
          <w:sz w:val="24"/>
          <w:szCs w:val="24"/>
        </w:rPr>
      </w:pPr>
      <w:r w:rsidDel="00000000" w:rsidR="00000000" w:rsidRPr="00000000">
        <w:rPr>
          <w:b w:val="1"/>
          <w:sz w:val="24"/>
          <w:szCs w:val="24"/>
          <w:rtl w:val="0"/>
        </w:rPr>
        <w:t xml:space="preserve">Equal Employment Opportunity (EEO) Statement:</w:t>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[Company Name] is an equal opportunity employer. We are committed to creating a diverse and inclusive workplace and do not discriminate on the basis of race, color, religion, sex (including pregnancy, gender identity, and sexual orientation), national origin, age, disability, genetic information, veteran status, or any other status protected under federal, state, or local law. We encourage all qualified individuals to apply.</w:t>
      </w:r>
    </w:p>
    <w:p w:rsidR="00000000" w:rsidDel="00000000" w:rsidP="00000000" w:rsidRDefault="00000000" w:rsidRPr="00000000" w14:paraId="0000002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